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МИНИСТЕРСТВО ОБРАЗОВАНИЯ И НАУКИ РОССИЙСКОЙ ФЕДЕРАЦИИ</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ДЕПАРТАМЕНТ ВОСПИТАНИЯ И СОЦИАЛИЗАЦИИ ДЕТЕЙ</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bookmarkStart w:id="0" w:name="_GoBack"/>
      <w:r w:rsidRPr="008058EA">
        <w:rPr>
          <w:rFonts w:ascii="Arial" w:eastAsia="Times New Roman" w:hAnsi="Arial" w:cs="Arial"/>
          <w:b/>
          <w:bCs/>
          <w:color w:val="222222"/>
          <w:sz w:val="24"/>
          <w:szCs w:val="24"/>
          <w:lang w:eastAsia="ru-RU"/>
        </w:rPr>
        <w:t>ПИСЬМО</w:t>
      </w:r>
      <w:r w:rsidRPr="008058EA">
        <w:rPr>
          <w:rFonts w:ascii="Arial" w:eastAsia="Times New Roman" w:hAnsi="Arial" w:cs="Arial"/>
          <w:b/>
          <w:bCs/>
          <w:color w:val="222222"/>
          <w:sz w:val="24"/>
          <w:szCs w:val="24"/>
          <w:lang w:eastAsia="ru-RU"/>
        </w:rPr>
        <w:br/>
        <w:t>от 12 апреля 2012 г. N 06-731</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О ФОРМИРОВАНИИ КУЛЬТУРЫ</w:t>
      </w:r>
      <w:r w:rsidRPr="008058EA">
        <w:rPr>
          <w:rFonts w:ascii="Arial" w:eastAsia="Times New Roman" w:hAnsi="Arial" w:cs="Arial"/>
          <w:b/>
          <w:bCs/>
          <w:color w:val="222222"/>
          <w:sz w:val="24"/>
          <w:szCs w:val="24"/>
          <w:lang w:eastAsia="ru-RU"/>
        </w:rPr>
        <w:br/>
        <w:t>ЗДОРОВОГО ПИТАНИЯ ОБУЧАЮЩИХСЯ, ВОСПИТАННИКОВ</w:t>
      </w:r>
    </w:p>
    <w:bookmarkEnd w:id="0"/>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Департамент воспитания и социализации детей направляет методические рекомендации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Просим довести информацию до руководителей образовательных учреждений для использования в практической работе.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Указанные материалы размещены также на сайте Минобрнауки России: http://www.mon.gov.ru и Интернет-портале http://holiday.cipv.ru/home.php.</w:t>
      </w:r>
    </w:p>
    <w:p w:rsidR="008058EA" w:rsidRPr="008058EA" w:rsidRDefault="008058EA" w:rsidP="008058E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Директор Департамента</w:t>
      </w:r>
      <w:r w:rsidRPr="008058EA">
        <w:rPr>
          <w:rFonts w:ascii="Arial" w:eastAsia="Times New Roman" w:hAnsi="Arial" w:cs="Arial"/>
          <w:color w:val="222222"/>
          <w:sz w:val="24"/>
          <w:szCs w:val="24"/>
          <w:lang w:eastAsia="ru-RU"/>
        </w:rPr>
        <w:br/>
        <w:t>А.А.ЛЕВИТСКАЯ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МЕТОДИЧЕСКИЕ РЕКОМЕНДАЦИИ</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ФОРМИРОВАНИЕ КУЛЬТУРЫ</w:t>
      </w:r>
      <w:r w:rsidRPr="008058EA">
        <w:rPr>
          <w:rFonts w:ascii="Arial" w:eastAsia="Times New Roman" w:hAnsi="Arial" w:cs="Arial"/>
          <w:b/>
          <w:bCs/>
          <w:color w:val="222222"/>
          <w:sz w:val="24"/>
          <w:szCs w:val="24"/>
          <w:lang w:eastAsia="ru-RU"/>
        </w:rPr>
        <w:br/>
        <w:t>ЗДОРОВОГО ПИТАНИЯ ОБУЧАЮЩИХСЯ, ВОСПИТАННИКОВ</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(Материалы разработаны сотрудниками</w:t>
      </w:r>
      <w:r w:rsidRPr="008058EA">
        <w:rPr>
          <w:rFonts w:ascii="Arial" w:eastAsia="Times New Roman" w:hAnsi="Arial" w:cs="Arial"/>
          <w:b/>
          <w:bCs/>
          <w:color w:val="222222"/>
          <w:sz w:val="24"/>
          <w:szCs w:val="24"/>
          <w:lang w:eastAsia="ru-RU"/>
        </w:rPr>
        <w:br/>
        <w:t>Института возрастной физиологии РАО М.М. Безруких,</w:t>
      </w:r>
      <w:r w:rsidRPr="008058EA">
        <w:rPr>
          <w:rFonts w:ascii="Arial" w:eastAsia="Times New Roman" w:hAnsi="Arial" w:cs="Arial"/>
          <w:b/>
          <w:bCs/>
          <w:color w:val="222222"/>
          <w:sz w:val="24"/>
          <w:szCs w:val="24"/>
          <w:lang w:eastAsia="ru-RU"/>
        </w:rPr>
        <w:br/>
        <w:t>Т.А. Филипповой, А.Г. Макеевой)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Введение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Здоровое питание - важный фактор нормального развития</w:t>
      </w:r>
      <w:r w:rsidRPr="008058EA">
        <w:rPr>
          <w:rFonts w:ascii="Arial" w:eastAsia="Times New Roman" w:hAnsi="Arial" w:cs="Arial"/>
          <w:b/>
          <w:bCs/>
          <w:color w:val="222222"/>
          <w:sz w:val="24"/>
          <w:szCs w:val="24"/>
          <w:lang w:eastAsia="ru-RU"/>
        </w:rPr>
        <w:br/>
        <w:t>и здоровья детей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ребенок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- 7 - 11 лет, 11 - 14 лет, 14 - 18 лет.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Недостаточное или несбалансированное питание в младшем школьном возрасте приводит к отставанию в физическом и психическом развитии, которое,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Таблице 1.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прием пищи (примерно через каждые 4 - 5 часов) также является важнейшей составляющей правильного питания, так как способствует ее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Таблица 1. Типовой режим питания школьников</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Завтрак (дома)                  │    7.30 - 8.00 (8.00 - 8.30)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Второй завтрак в школе          │    10.30 - 11.00 (11.00 - 11.30)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Обед (в школе или дома)         │    13.30 - 14.00 (14.00 - 14.30)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Полдник (в школе или дома)      │    16.00 - 16.30 (16.30 - 17.00)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Ужин (дома)                     │    19.00 - 19.30 (19.30 - 20.00)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Завтрак и ужин (1-й и 5-й приемы пищи) должны составлять по 25% от суточной калорийности. Если ребенок занимается в первую смену, то в 11.30 - 12.00 ч., во время большой перемены, он должен получать полноценный второй завтрак (15% от суточной калорийности), а обед - дома в 15.30 - 16.00 ч. (35% от суточной калорийности). Если ребенок занимается во вторую смену, то обед он получает дома в 12.30 - 13.00 ч., а в 16.00 ч. - полдник в школе.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Питание детей подросткового возраста имеет свои особенности. В средней школе начинается половое созревание, которому предшествует предпубертатный скачок роста. С началом полового созревания потребность в некоторых веществах у мальчиков и юношей выше по сравнению с девушками (Таблицы 2, 3).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желчевыводящих путей, поджелудочной железы, эндокринной системы (тиреотоксикоз (гипотиреиз)),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lastRenderedPageBreak/>
        <w:t>Таблица 2. Нормы физиологических потребностей</w:t>
      </w:r>
      <w:r w:rsidRPr="008058EA">
        <w:rPr>
          <w:rFonts w:ascii="Arial" w:eastAsia="Times New Roman" w:hAnsi="Arial" w:cs="Arial"/>
          <w:b/>
          <w:bCs/>
          <w:color w:val="222222"/>
          <w:sz w:val="24"/>
          <w:szCs w:val="24"/>
          <w:lang w:eastAsia="ru-RU"/>
        </w:rPr>
        <w:br/>
        <w:t>в энергии и пищевых веществах для детей и подростков</w:t>
      </w:r>
      <w:r w:rsidRPr="008058EA">
        <w:rPr>
          <w:rFonts w:ascii="Arial" w:eastAsia="Times New Roman" w:hAnsi="Arial" w:cs="Arial"/>
          <w:b/>
          <w:bCs/>
          <w:color w:val="222222"/>
          <w:sz w:val="24"/>
          <w:szCs w:val="24"/>
          <w:lang w:eastAsia="ru-RU"/>
        </w:rPr>
        <w:br/>
        <w:t>разного возраста</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Наименование     │         Потребность в пищевых веществах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пищевых веществ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7 - 10 │     11 - 14 лет     │    14 - 18 лет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лет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 мальчики │ девочки  │ юноши  │ девушки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│Белки (г)             │   63   │    75    │    69    │   87   │    75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│Жиры (г)              │   70   │    83    │    77    │   97   │    83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│Углеводы (г)          │  305   │   363    │   334    │  421   │   363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│Энергетическая        │  2100  │   2500   │   2300   │  2900  │   2500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│ценность (ккал)       │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C (мг)        │   60   │    70    │    60    │   90   │    70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B1 (мг)       │  1,1   │   1,3    │   1,3    │  1,5   │   1,3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B2 (мг)       │  1,2   │   1,5    │   1,5    │  1,8   │   1,5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B6 (мг)       │  1,5   │   1,7    │   1,6    │  2,0   │   1,6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│Ниацин (мг)           │   15   │    18    │    18    │   20   │    18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B12 (мкг)     │   2    │    3     │    3     │   3    │    3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│Фолаты (мкг)          │  200   │300 - 400 │300 - 400 │  400   │   400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│Пантотеновая кислота  │   3    │   3,5    │   3,5    │  5,0   │   4,0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│(мг)                  │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│Биотин (мкг)          │   20   │    25    │    25    │   50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A (мг         │  700   │   1000   │   800    │  1000  │   800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│рет.экв)              │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E (мг         │   10   │    12    │    12    │   15   │    15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│ток.экв)              │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D (мкг)       │   10   │    10    │    10    │   10   │    10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│Витамин K (мкг)       │   60   │    80    │    70    │  120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Минеральные вещества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│Кальций (мг)          │  1100  │   1200   │   1200   │  1200  │   1200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│Фосфор (мг)           │  1100  │   1200   │   1200   │  1200  │   1200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│Магний (мг)           │  250   │   300    │   300    │  400   │   400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│Калий (мг)            │  900   │   1500   │   1500   │  2500  │   2500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│Натрий (мг)           │  1000  │   1100   │   1100   │  1300  │   1300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│Хлориды (мг)          │  1700  │   1900   │   1900   │  2300  │   2300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│Железо (мг)           │   12   │    12    │    15    │   15   │    18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│Цинк (мг)             │   10   │    12    │    12    │   12   │    12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│Йод (мг)              │  0,12  │   0,13   │   0,15   │  0,15  │   0,15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│Медь (мг)             │  0,7   │   0,8    │   0,8    │  1,1   │   1,1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│Селен (мг)            │  0,03  │   0,04   │   0,04   │  0,05  │   0,05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│Хром (мкг)            │   15   │    25    │    25    │   35   │    35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│Фтор (мг)             │   3    │    4     │    4     │   4    │    4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Таблица 3. Рекомендуемые среднесуточные наборы</w:t>
      </w:r>
      <w:r w:rsidRPr="008058EA">
        <w:rPr>
          <w:rFonts w:ascii="Arial" w:eastAsia="Times New Roman" w:hAnsi="Arial" w:cs="Arial"/>
          <w:b/>
          <w:bCs/>
          <w:color w:val="222222"/>
          <w:sz w:val="24"/>
          <w:szCs w:val="24"/>
          <w:lang w:eastAsia="ru-RU"/>
        </w:rPr>
        <w:br/>
        <w:t>пищевых продуктов для обучающихся, воспитанников</w:t>
      </w:r>
      <w:r w:rsidRPr="008058EA">
        <w:rPr>
          <w:rFonts w:ascii="Arial" w:eastAsia="Times New Roman" w:hAnsi="Arial" w:cs="Arial"/>
          <w:b/>
          <w:bCs/>
          <w:color w:val="222222"/>
          <w:sz w:val="24"/>
          <w:szCs w:val="24"/>
          <w:lang w:eastAsia="ru-RU"/>
        </w:rPr>
        <w:br/>
        <w:t>общеобразовательных учреждений</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Наименование продуктов     │  Количество продуктов в зависимости от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возраста обучающихся, воспитанников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в г, мл, брутто   │   в г, мл, нетто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7 - 10  │ 11 - 18  │ 7 - 10  │ 11 - 18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лет   │   лет    │   лет   │   лет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│Хлеб ржаной (ржано-пшеничный)  │   80    │   120    │   80    │   120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│Хлеб пшеничный                 │   150   │   200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│Мука пшеничная                 │   15    │    20    │   15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│Крупы, бобовые                 │   45    │    50    │   45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│Макаронные изделия             │   15    │    20    │   15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│Картофель                      │ 220 &lt;*&gt; │ 220 &lt;*&gt;  │   165   │   165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│Овощи свежие, зелень           │   350   │   400    │280 &lt;**&gt; │ 320 &lt;**&gt;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│Фрукты (плоды) свежие          │   200   │   200    │185 &lt;**&gt; │ 185 &lt;**&gt;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│Фрукты сухие, в т.ч. шиповник  │   15    │    20    │   15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│Соки плодоовощные, напитки ви- │   200   │   200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│таминизированные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│Мясо 1 категории               │ 65 (80) │71,5 (88) │   59    │    65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│Цыплята (куры) 1 категории     │ 32 (41) │ 45 (58)  │   28    │    40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│Рыба-филе                      │   42    │    60    │  39,5   │    56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│Колбасные изделия              │   10    │    15    │   9,8   │   14,7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│Молоко (2,5% и 3,2% жирности)  │   300   │   300    │   300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│Кисломолочные продукты (2,5% и │   150   │   180    │   150   │   180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│3,2% жирности)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│Творог (не более 9% жирности)  │   40    │    50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│Сыр                            │    8    │    12    │   7,5   │   11,8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│Сметана (не более 15% жирн.)   │   10    │    10    │   10    │    10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│Масло сливочное                │   30    │    35    │   30    │    35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│Масло растительное             │   15    │    18    │   15    │    18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│Яйцо диетическое               │ 0,6 шт. │ 0,6 шт.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│Сахар &lt;***&gt;                    │   40    │    45    │   40    │    45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│Кондитерские изделия           │   10    │    15    │   10    │    15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│Чай                            │   0,4   │   0,4    │   0,4   │   0,4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│Какао                          │   1,2   │   1,2    │   1,2   │   1,2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│Дрожжи хлебопекарные           │    1    │    2     │    1    │    2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│Соль                           │    5    │    7     │    5    │    7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&lt;*&gt; Масса брутто приводится для нормы отходов 25%.</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Формирование культуры здорового питания</w:t>
      </w:r>
      <w:r w:rsidRPr="008058EA">
        <w:rPr>
          <w:rFonts w:ascii="Arial" w:eastAsia="Times New Roman" w:hAnsi="Arial" w:cs="Arial"/>
          <w:b/>
          <w:bCs/>
          <w:color w:val="222222"/>
          <w:sz w:val="24"/>
          <w:szCs w:val="24"/>
          <w:lang w:eastAsia="ru-RU"/>
        </w:rPr>
        <w:br/>
        <w:t>в образовательных учреждениях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Рисунок 1. Общая схема разработки программы</w:t>
      </w:r>
      <w:r w:rsidRPr="008058EA">
        <w:rPr>
          <w:rFonts w:ascii="Arial" w:eastAsia="Times New Roman" w:hAnsi="Arial" w:cs="Arial"/>
          <w:b/>
          <w:bCs/>
          <w:color w:val="222222"/>
          <w:sz w:val="24"/>
          <w:szCs w:val="24"/>
          <w:lang w:eastAsia="ru-RU"/>
        </w:rPr>
        <w:br/>
        <w:t>"Совершенствование школьного питания"</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I этап</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                   Предварительная диагностика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            (анализ организации питания в ОУ и семье)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  Выделение проблем ("болевых точек") и приоритетных направлений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II этап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                       Общий план программы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III этап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                   Реализация программы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IV этап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     Оценка результативности и эффективности программы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xml:space="preserve">       └──────────────────────────────────────────────────────────────────┘</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образовательном учреждении работа по формированию культуры здорового питания должна проводиться по трем направлениям.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научная обоснованность и практическая целесообразность;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возрастная адекватность;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необходимость и достаточность информации;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модульность структуры;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системность и последовательность;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вовлеченность семьи в реализацию программы.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не сбалансировано,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Организация питания обучающихся, воспитанников</w:t>
      </w:r>
      <w:r w:rsidRPr="008058EA">
        <w:rPr>
          <w:rFonts w:ascii="Arial" w:eastAsia="Times New Roman" w:hAnsi="Arial" w:cs="Arial"/>
          <w:b/>
          <w:bCs/>
          <w:color w:val="222222"/>
          <w:sz w:val="24"/>
          <w:szCs w:val="24"/>
          <w:lang w:eastAsia="ru-RU"/>
        </w:rPr>
        <w:br/>
        <w:t>в образовательном учреждении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Питание детей в школе регламентировано требованиями СанПиН 2.4.5.2409-08, утвержденных постановлением от 23 июля 2008 г. N 45 и действующих с 1 октября 2008 года по настоящее время.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Основные требования: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к сожалению, это требование, как правило, не выполняется, и меню для учащихся начальной школы и старшеклассников одно и то же.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родители имеют право ознакомиться с меню для того, чтобы понять насколько полноценно питание детей в образовательном учреждении.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6.13. В примерном меню не допускается повторение одних и тех же блюд или кулинарных изделий в один и тот же день или в последующие 2 - 3 дня.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процентом отношении должно составлять: завтрак - 25%, обед - 35%, полдник - 15% (для обучающихся во вторую смену - до 20 - 25%), ужин - 25%. При круглосуточном пребывании обучающихся - пятиразовое питание: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w:t>
      </w:r>
      <w:r w:rsidRPr="008058EA">
        <w:rPr>
          <w:rFonts w:ascii="Arial" w:eastAsia="Times New Roman" w:hAnsi="Arial" w:cs="Arial"/>
          <w:color w:val="222222"/>
          <w:sz w:val="24"/>
          <w:szCs w:val="24"/>
          <w:lang w:eastAsia="ru-RU"/>
        </w:rPr>
        <w:lastRenderedPageBreak/>
        <w:t>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соотношение кальция к фосфору как 1:1,5.</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при этом важно знать, что потребность детей в энергии, получаемой с пищей, меняется по мере роста и развития (см. Таблицу 2).</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6.18. Завтрак должен состоять из закуски, горячего блюда и горячего напитка, рекомендуется включать овощи и фрукты.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нередко у детей нет полдника, тогда стакан кефира или йогурта перед сном с булочкой, бубликом, сухариком и т.п. будет вполне уместен.</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Примечание: 20 минут - минимально необходимое время для приема пищи, это следует учесть и при составлении расписания занятий, но нередко педагоги </w:t>
      </w:r>
      <w:r w:rsidRPr="008058EA">
        <w:rPr>
          <w:rFonts w:ascii="Arial" w:eastAsia="Times New Roman" w:hAnsi="Arial" w:cs="Arial"/>
          <w:color w:val="222222"/>
          <w:sz w:val="24"/>
          <w:szCs w:val="24"/>
          <w:lang w:eastAsia="ru-RU"/>
        </w:rPr>
        <w:lastRenderedPageBreak/>
        <w:t>торопят детей, что не следует делать, особенно по отношению к медлительным детям.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ее температура. Очень холодная и горячая пища также способна раздражать желудок. СанПиН регламентирует и температурный режим.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Согласно нормам СанПиН, каждый обучающийся, воспитанник общеобразовательных учреждений должен получать в школе 25 - 65%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и.т.д. Именно поэтому важными являются требования к профилактике витаминной и микроэлементной недостаточности, изложенные в СанПиН.</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9.4. Витаминизация блюд проводится под контролем медицинского работника (при его отсутствии - иным ответственным лицом).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Подогрев витаминизированной пищи не допускается.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Витаминизация третьих блюд осуществляется в соответствии с указаниями по применению премиксов.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Инстантные витаминные напитки готовят в соответствии с прилагаемыми инструкциями непосредственно перед раздачей.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9.6. Замена витаминизации блюд выдачей поливитаминных препаратов в виде драже, таблетки, пастилки и других форм не допускается.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7.30 - 8.00; 2-й - в 11.00 - 11.30; 3-й - в 14.00 - 14.30; 4-й - в 19.00. Завтрак и ужин (1-й и 4-й приемы пищи) должны составлять по 25% от суточной калорийности.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Обеды в школах должны быть правильно составленными и разнообразными на протяжении недели. Поэтому меню обычно составляют на 10 - 14 дней. Приводимое ниже примерное 12-дневное меню поможет руководителям образовательных учреждений ориентироваться в важном, но столь сложном деле, т.к. в СанПиН прямо сказано, что: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в Приложении дано "Примерное меню горячих завтраков и обедов для организации питания детей 7 - 10 и 11 - 18 лет в государственных образовательных учреждениях".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СанПиНы регламентируют организацию питьевого режима: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Примечание: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Реализация модульных образовательных программ формирования</w:t>
      </w:r>
      <w:r w:rsidRPr="008058EA">
        <w:rPr>
          <w:rFonts w:ascii="Arial" w:eastAsia="Times New Roman" w:hAnsi="Arial" w:cs="Arial"/>
          <w:b/>
          <w:bCs/>
          <w:color w:val="222222"/>
          <w:sz w:val="24"/>
          <w:szCs w:val="24"/>
          <w:lang w:eastAsia="ru-RU"/>
        </w:rPr>
        <w:br/>
        <w:t>культуры здорового питания</w:t>
      </w:r>
    </w:p>
    <w:p w:rsidR="008058EA" w:rsidRPr="008058EA" w:rsidRDefault="008058EA" w:rsidP="008058EA">
      <w:pPr>
        <w:shd w:val="clear" w:color="auto" w:fill="FFFFFF"/>
        <w:spacing w:after="0"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федеральном государственном образовательном стандарте начального общего образования, введенного с 1 января 2010 г. (</w:t>
      </w:r>
      <w:hyperlink r:id="rId5" w:history="1">
        <w:r w:rsidRPr="008058EA">
          <w:rPr>
            <w:rFonts w:ascii="Arial" w:eastAsia="Times New Roman" w:hAnsi="Arial" w:cs="Arial"/>
            <w:color w:val="1B6DFD"/>
            <w:sz w:val="24"/>
            <w:szCs w:val="24"/>
            <w:bdr w:val="none" w:sz="0" w:space="0" w:color="auto" w:frame="1"/>
            <w:lang w:eastAsia="ru-RU"/>
          </w:rPr>
          <w:t>приказ Минобрнауки России от 6 октября 2009 г. N 373</w:t>
        </w:r>
      </w:hyperlink>
      <w:r w:rsidRPr="008058EA">
        <w:rPr>
          <w:rFonts w:ascii="Arial" w:eastAsia="Times New Roman" w:hAnsi="Arial" w:cs="Arial"/>
          <w:color w:val="222222"/>
          <w:sz w:val="24"/>
          <w:szCs w:val="24"/>
          <w:lang w:eastAsia="ru-RU"/>
        </w:rPr>
        <w:t>), п. 19.7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Требования к результатам работы по формированию культуры здорового питания в образовательном учреждении: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метапредметные - овладение базовыми предметными и межпредметными понятиями;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предметные - 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 учетом специфики работы по формированию культуры здорового питания в образовательном учреждении, предметом итоговой оценки должно быть достижение метапредметных и предметных результатов. Достижение личностных результатов обучающихся итоговой оценке не подлежит.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Программа "Разговор о правильном питании" содержит 3 части (модуля):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часть "Разговор о правильном питании" предназначена для детей 6 - 8 лет, т.е. учеников 1 или 2 классов;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часть "Две недели в лагере здоровья" предназначена для детей 9 - 11 лет - учеников 3 или 4 классов.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часть "Формула правильного питания" предназначена для подростков 12 - 14 лет - учеников 5 или 6 классов.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Содержание всех частей Учебно-методического комплекта отвечает следующим принципам: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научная обоснованность - содержание УМК базируется на данных исследований в области питания детей и подростков;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вовлеченность в реализацию тем программы родителей обучающихся;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социально-экономическая адекватность - предлагаемые формы реализации программы не требуют использования каких-то материальных средств, а рекомендации, которые даются в программе, доступны для реализации в семье учащихся.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Материал 1 части программы - рабочей тетради "Разговор о правильном питании" (для детей 6 - 8 лет) включает темы: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Если хочешь быть здоров.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Самые полезные продукты.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Как правильно есть.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Удивительные превращения пирожка.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Как сделать кашу вкусной.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6. Плох обед, если хлеба нет.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Время есть булочки.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 Пора ужинать.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 Где найти витамины весной.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 На вкус и цвет товарищей нет.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11. Как утолить жажду.</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12. Что надо есть, если хочешь стать сильнее.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13. Овощи, ягоды и фрукты - витаминные продукты.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14. Всякому овощу свое время.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15. Праздник урожая.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реализации 1 части программы педагогу следует учитывать следующее: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1,5 - 2 месяца общей продолжительности занятий;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носящий частный, детализированный характер (например, содержание конкретных витаминов и микроэлементов в продуктах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Представленный материал может использоваться: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рамках факультативной работы;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рамках внеклассной работы при проведении классных часов;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комбинировании - часть тем включается во внеклассную работу, а часть - рассматривается в ходе уроков.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качестве организации занятий педагогу могут быть рекомендованы следующие формы: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сюжетно-ролевые игры (темы 4, 5, 6, 9);</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чтение по ролям (все темы);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рассказ по картинкам (темы 1, 4, 5, 6, 13);</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выполнение самостоятельных заданий (все темы);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игры по правилам - конкурсы, викторины (темы 1, 5, 6, 9, 10);</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мини-проекты (темы 2, 7, 11, 12, 13);</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совместная работа с родителями (3, 5, 6, 8).</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Вторая часть УМК "Две недели в лагере здоровья" (для учащихся 3 - 4 классов) содержит темы: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Давайте познакомимся.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Из чего состоит наша пища.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Что нужно есть в разное время года.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Как правильно питаться, если занимается спортом.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Где и как готовят пищу.</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 Как правильно накрыть стол.</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Молоко и молочные продукты.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 Блюда из зерна.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 Какую пищу можно найти в лесу.</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 Что и как можно приготовить из рыбы.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11. Дары моря.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12. "Кулинарное путешествие" по России.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13. Что можно приготовить, если выбор продуктов ограничен.</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14. Как правильно вести себя за столом.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Материал 3 части программы - рабочей тетради "Формула правильного питания" также может использоваться: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в рамках факультативной работы;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рамках внеклассной работы при проведении классных часов;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комбинировании - часть тем включается во внеклассную работу, а часть рассматривается в ходе уроков.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Развитие навыков рационального питания как составной части здорового образа жизни.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Развитие представлений о социокультурных аспектах питания, его связи с культурой и историей народа.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 Расширение творческих способностей, кругозора подростков, их интереса к познавательной деятельности.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Развитие коммуникативных навыков у подростков, умения эффективно взаимодействовать со сверстниками и взрослыми в процессе решения проблем.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 Просвещение родителей в вопросах организации рационального питания подростков в период полового созревания.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рабочей тетради "Формула правильного питания" представлены темы: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Здоровье - это здорово.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Продукты разные нужны, блюда разные важны.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Режим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Энергия пищи.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Где и как мы едим.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 Ты - покупатель.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Ты готовишь себе и друзьям.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8. Кухни разных народов.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 Кулинарное путешествие.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10. Как питались на Руси и в России.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11. Необычное кулинарное путешествие.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сформированности ценностных ориентиров.</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Методика мониторинга организации питания</w:t>
      </w:r>
      <w:r w:rsidRPr="008058EA">
        <w:rPr>
          <w:rFonts w:ascii="Arial" w:eastAsia="Times New Roman" w:hAnsi="Arial" w:cs="Arial"/>
          <w:b/>
          <w:bCs/>
          <w:color w:val="222222"/>
          <w:sz w:val="24"/>
          <w:szCs w:val="24"/>
          <w:lang w:eastAsia="ru-RU"/>
        </w:rPr>
        <w:br/>
        <w:t>обучающихся и эффективности работы образовательного</w:t>
      </w:r>
      <w:r w:rsidRPr="008058EA">
        <w:rPr>
          <w:rFonts w:ascii="Arial" w:eastAsia="Times New Roman" w:hAnsi="Arial" w:cs="Arial"/>
          <w:b/>
          <w:bCs/>
          <w:color w:val="222222"/>
          <w:sz w:val="24"/>
          <w:szCs w:val="24"/>
          <w:lang w:eastAsia="ru-RU"/>
        </w:rPr>
        <w:br/>
        <w:t>учреждения по формированию основ культуры здоровья,</w:t>
      </w:r>
      <w:r w:rsidRPr="008058EA">
        <w:rPr>
          <w:rFonts w:ascii="Arial" w:eastAsia="Times New Roman" w:hAnsi="Arial" w:cs="Arial"/>
          <w:b/>
          <w:bCs/>
          <w:color w:val="222222"/>
          <w:sz w:val="24"/>
          <w:szCs w:val="24"/>
          <w:lang w:eastAsia="ru-RU"/>
        </w:rPr>
        <w:br/>
        <w:t>включая культуру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Определение эффективности осуществляется в ходе специальной оценочной процедуры, которая должна являться обязательным этапом деятельности, </w:t>
      </w:r>
      <w:r w:rsidRPr="008058EA">
        <w:rPr>
          <w:rFonts w:ascii="Arial" w:eastAsia="Times New Roman" w:hAnsi="Arial" w:cs="Arial"/>
          <w:color w:val="222222"/>
          <w:sz w:val="24"/>
          <w:szCs w:val="24"/>
          <w:lang w:eastAsia="ru-RU"/>
        </w:rPr>
        <w:lastRenderedPageBreak/>
        <w:t>связанной с формированием основ культуры питания. Оценка эффективности выполняет целый ряд важных задач:</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а) диагностики - определение сферы и характера изменений, вызванных воспитательными воздействиями;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прогноза - планирования новых этапов реализации с учетом достигнутого.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Как уже было сказано выше,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оценке эффективности воспитательной работы по формированию основ культуры питания соблюдаются следующие условия: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регулярность (процедура оценки проводится по завершении этапа работы, связанного с достижением определенных целей);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- 7 - 8 лет.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детей и родителей были подготовлены анкеты. Анкета для детей включала следующие блоки вопросов: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представления ребенка о роли здоровья и роли правильного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предпочтения ребенка в еде (самые любимые блюда);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представления о пользе различных продуктов и блюд, напитков, возможной частоте их употребления;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представление о том, каким должен быть правильный режим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представления об основных гигиенических правилах.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Анкета для родителей включала следующее: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основные проблемы, с которыми сталкиваются родители при организации питания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оценка родителями уровня сформированности у ребенка навыков правильного питания (соблюдение режима питания, правил гигиены, этикета);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оценка рациона питания ребенка - частота использования в пищу различных продуктов и блюд;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оценка родителями нужности и полезности обучения ребенка правильному питанию в школе.</w:t>
      </w:r>
    </w:p>
    <w:p w:rsidR="008058EA" w:rsidRPr="008058EA" w:rsidRDefault="008058EA" w:rsidP="008058E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Анкета для опроса родителей</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Уважаемые родители!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Как вы оцениваете значение питания для здоровья вашего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Очень высокое (здоровье ребенка очень сильно зависит от его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Высокое (здоровье ребенка зависит от его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Среднее (здоровье ребенка скорее зависит от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Ниже среднего (здоровье ребенка скорее не зависит от питания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 Низкое (здоровье ребенка не зависит от его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Наличие времени для организации правильного питания в семье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Наличие достаточных средств для организации правильного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Наличие знаний у родителей об основах правильного питания в семье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Сформированность традиций правильного питания в семье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Кулинарные умения и желание готовить у родителей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Наличие знаний о правильном питании у самого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Сформированность привычек в области питания у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Понимание взрослыми важности и значимости правильного питания для здоровья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Какие проблемы, связанные с питанием ребенка, у Вас возникают?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Нехватка времени для приготовления пищи дома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Недостаток знаний о том, каким должно быть питание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Нет условий для того, чтобы контролировать питание ребенка в течение дня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Недостаточно средств для того, чтобы обеспечить рациональное питание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Невозможность организовать регулярное питание ребенка в течение дня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Ребенок не соблюдает режим питания - ест тогда, когда захочет, ест менее 3 раз в день, заменяет основные приемы пищи перекусами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Ребенок не умеет вести себя за столом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Ребенок отказывается от полезных продуктов и блюд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Какие привычки и правила поведения за столом сформированы у Вашего ребенка и как часто они проявляются?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Ест в одно и то же время - не нужно заставлять вовремя позавтракать, пообедать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Моет руки перед едой без напоминаний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Ест небольшими кусочками, не торопясь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 Использует салфетку во время еды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Моет ягоды, фрукты, овощи перед тем, как их съесть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Читает книгу во время еды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Смотрит телевизор во время еды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Ест быстро, глотает большие куски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Как часто Ваш ребенок употребляет следующие продукты, блюда и напитки:</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Каждый  │Несколько│Реже 1 │Не ест│</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│или почти │  раз в  │раза в │совсем│</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каждый  │ неделю  │неделю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день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ПРОДУКТЫ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 Каши (любые каши, в том числе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│овсяная, гречневая, рисовая и др.)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│2 Супы (любые)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│3 Кисломолочные продукты (ряженка,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│кефир, йогурт и т.д.)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│4 Творог/творожки, блюда из творога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│5 Свежие фрукты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│6 Свежие овощи и салаты из свежих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│овощей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│7 Хлеб, булка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│8 Мясные блюда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│9 Рыбные блюда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│10 Яйца и блюда из яиц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│11 Колбаса/сосиски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│12 Чипсы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│13 Сухарики в пакетиках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│14 Чизбургеры/бутерброды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│15 Леденцы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│16 Шоколад, конфеты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│17 Пирожные/торты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НАПИТКИ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│18 Молоко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│19 Какао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│20 Сок/морс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│21 Компот/кисель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│22 Сладкая газированная вода (пепси-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│кола и т.п.)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│23 Минеральная вода                  │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 Какие основные приемы пищи присутствуют в режиме дня Вашего ребенка, в том числе считая приемы пищи в школе?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Завтрак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Второй завтрак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Обед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Полдник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Ужин</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Можно ли сказать, что Ваш ребенок обычно питается в одно и то же время в будние дни?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Да, ребенок питается в одно и то же время всегда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Да, почти всегда питается в одно и то же время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Нет, ребенок питается в разное время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 Как Вы оцениваете необходимость обучения Вашего ребенка правильному питанию в школе?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нужно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скорее нужно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скорее не нужно, чем нужно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не нужно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 Как Вы оцениваете возможные результаты обучения ребенка правильному питанию в школе?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поможет мне в организации правильного питания моего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скорее поможет мне организовать правильное питание для моего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вряд ли поможет мне организовать правильное питание моего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Это не поможет мне в организации правильного питания моего ребенка</w:t>
      </w:r>
    </w:p>
    <w:p w:rsidR="008058EA" w:rsidRPr="008058EA" w:rsidRDefault="008058EA" w:rsidP="008058E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Анкета для детей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Как ты считаешь, что нужно делать для того, чтобы вырасти сильным, здоровым и крепким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Какие продукты или блюда ты любишь больше всего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Назови 5 - 7 своих любимых продуктов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Как ты считаешь, сколько раз в день нужно есть?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Какие основные приемы пищи ты знаешь?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Фрукты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Орехи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Бутерброды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Чипсы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Шоколад/конфеты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Булочки/пирожки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Печенье/сушки/пряники/вафли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Другие сладости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Другое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Что бы ты посоветовал сделать своему однокласснику после обеда?</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Побегать, попрыгать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Поиграть в подвижные игры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Поиграть в спокойные игры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Почитать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Порисовать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Позаниматься спортом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Потанцевать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 Как ты считаешь, что лучше выпить, если хочется утолить жажду? Ты можешь выбрать один или несколько напитков, но не больше трех:</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Обычная негазированная вода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Молоко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Кефир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Какао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Сок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Кисель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Сладкая газированная вода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Морс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xml:space="preserve">    Минеральная вода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Просветительская работа по формированию</w:t>
      </w:r>
      <w:r w:rsidRPr="008058EA">
        <w:rPr>
          <w:rFonts w:ascii="Arial" w:eastAsia="Times New Roman" w:hAnsi="Arial" w:cs="Arial"/>
          <w:b/>
          <w:bCs/>
          <w:color w:val="222222"/>
          <w:sz w:val="24"/>
          <w:szCs w:val="24"/>
          <w:lang w:eastAsia="ru-RU"/>
        </w:rPr>
        <w:br/>
        <w:t>культуры здорового питания. Тематика и конспекты лекций</w:t>
      </w:r>
      <w:r w:rsidRPr="008058EA">
        <w:rPr>
          <w:rFonts w:ascii="Arial" w:eastAsia="Times New Roman" w:hAnsi="Arial" w:cs="Arial"/>
          <w:b/>
          <w:bCs/>
          <w:color w:val="222222"/>
          <w:sz w:val="24"/>
          <w:szCs w:val="24"/>
          <w:lang w:eastAsia="ru-RU"/>
        </w:rPr>
        <w:br/>
        <w:t>для родителей и специалистов образовательных учреждений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w:t>
      </w:r>
      <w:r w:rsidRPr="008058EA">
        <w:rPr>
          <w:rFonts w:ascii="Arial" w:eastAsia="Times New Roman" w:hAnsi="Arial" w:cs="Arial"/>
          <w:color w:val="222222"/>
          <w:sz w:val="24"/>
          <w:szCs w:val="24"/>
          <w:lang w:eastAsia="ru-RU"/>
        </w:rPr>
        <w:lastRenderedPageBreak/>
        <w:t>завтрак - кашу, привычка есть в 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Сталкивались ли вы с проблемами в организации питания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Какие темы, на ваш взгляд, вызвали наибольший интерес у вашего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Какие разделы, по вашему мнению, были особенно полезны и важны для изучения?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Помогла ли вам программа решить проблемы с организацией питания детей?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Изменилось ли отношение вашего ребенка к режиму, гигиене и продуктам питания в ходе знакомства с программой?</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Лекции для родителей младших школьников (Основные</w:t>
      </w:r>
      <w:r w:rsidRPr="008058EA">
        <w:rPr>
          <w:rFonts w:ascii="Arial" w:eastAsia="Times New Roman" w:hAnsi="Arial" w:cs="Arial"/>
          <w:b/>
          <w:bCs/>
          <w:color w:val="222222"/>
          <w:sz w:val="24"/>
          <w:szCs w:val="24"/>
          <w:lang w:eastAsia="ru-RU"/>
        </w:rPr>
        <w:br/>
        <w:t>вопросы для обсуждения)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1. Основные принципы организации рационального</w:t>
      </w:r>
      <w:r w:rsidRPr="008058EA">
        <w:rPr>
          <w:rFonts w:ascii="Arial" w:eastAsia="Times New Roman" w:hAnsi="Arial" w:cs="Arial"/>
          <w:b/>
          <w:bCs/>
          <w:color w:val="222222"/>
          <w:sz w:val="24"/>
          <w:szCs w:val="24"/>
          <w:lang w:eastAsia="ru-RU"/>
        </w:rPr>
        <w:br/>
        <w:t>питания в младшем школьном возрасте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энерготратам ребенка в течение дня), безопасным, вызывать приятные ощущения и положительные эмоции.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Младший школьный возраст - особенности социального, психического, физического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Роль правильного питания для роста и развития в младшем школьном возрасте.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Начало младшего школьного возраста определяется моментом поступления ребенка в школу. В настоящее время границы этого возраста устанавливаются с 6 - 7 до 9 - 10 лет. В этом возрасте продолжается дальнейшее формирование </w:t>
      </w:r>
      <w:r w:rsidRPr="008058EA">
        <w:rPr>
          <w:rFonts w:ascii="Arial" w:eastAsia="Times New Roman" w:hAnsi="Arial" w:cs="Arial"/>
          <w:color w:val="222222"/>
          <w:sz w:val="24"/>
          <w:szCs w:val="24"/>
          <w:lang w:eastAsia="ru-RU"/>
        </w:rPr>
        <w:lastRenderedPageBreak/>
        <w:t>организма (опорно-двигательного аппарата, сердечно-сосудистой, легочной и иммунной систем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Так как у ребенка пища покидает желудок примерно через каждые 4 - 5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w:t>
      </w:r>
      <w:r w:rsidRPr="008058EA">
        <w:rPr>
          <w:rFonts w:ascii="Arial" w:eastAsia="Times New Roman" w:hAnsi="Arial" w:cs="Arial"/>
          <w:color w:val="222222"/>
          <w:sz w:val="24"/>
          <w:szCs w:val="24"/>
          <w:lang w:eastAsia="ru-RU"/>
        </w:rPr>
        <w:lastRenderedPageBreak/>
        <w:t>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Адекватность. В среднем, в день школьник в возрасте 7 - 8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энерготратам. По оценке специалистов, регулярное превышение калорийности рациона на 10 - 15%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2. Рацион питания младшего школьника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w:t>
      </w:r>
      <w:r w:rsidRPr="008058EA">
        <w:rPr>
          <w:rFonts w:ascii="Arial" w:eastAsia="Times New Roman" w:hAnsi="Arial" w:cs="Arial"/>
          <w:color w:val="222222"/>
          <w:sz w:val="24"/>
          <w:szCs w:val="24"/>
          <w:lang w:eastAsia="ru-RU"/>
        </w:rPr>
        <w:lastRenderedPageBreak/>
        <w:t>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-молока и молочных продуктов, мяса, рыбы, овощей и фруктов, круп и продуктов из зерна.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Основные питательные вещества, их роль для роста и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Группы продуктов, составляющие ежедневный рацион питания младших школьников.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Роль основных приемов пищи, принципы составления меню завтрака, обеда, полдника, ужина.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Основными компонентами, входящими в состав пищи, являются белки, жиры, углеводы, витамины, минеральные соли.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E и фосфолипидов. Животные жиры обеспечивают организм витаминами A и D.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(неперевариваемый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усваивающиеся углеводы, </w:t>
      </w:r>
      <w:r w:rsidRPr="008058EA">
        <w:rPr>
          <w:rFonts w:ascii="Arial" w:eastAsia="Times New Roman" w:hAnsi="Arial" w:cs="Arial"/>
          <w:color w:val="222222"/>
          <w:sz w:val="24"/>
          <w:szCs w:val="24"/>
          <w:lang w:eastAsia="ru-RU"/>
        </w:rPr>
        <w:lastRenderedPageBreak/>
        <w:t>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10 - 20% от общего количества суточной нормы углеводов.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Витамины и минеральные вещества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того чтобы организм ребенка получал все необходимые питательные вещества, его рацион должен содержать следующие виды продуктов.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300 - 400 грамм овощей (без учета картофеля) и 200 - 300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Мясо, птица и рыба. Блюда из мяса, птицы и рыбы являются важнейшими источниками белка, витаминов группы B,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150 - 180 грамм, из рыбы - 50 грамм.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B2, играющий важную роль в обеспечении нормального зрения и участвующий в процессе кроветворения. Рекомендованная ребенку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w:t>
      </w:r>
      <w:r w:rsidRPr="008058EA">
        <w:rPr>
          <w:rFonts w:ascii="Arial" w:eastAsia="Times New Roman" w:hAnsi="Arial" w:cs="Arial"/>
          <w:color w:val="222222"/>
          <w:sz w:val="24"/>
          <w:szCs w:val="24"/>
          <w:lang w:eastAsia="ru-RU"/>
        </w:rPr>
        <w:lastRenderedPageBreak/>
        <w:t>и молоко, пищевыми свойствами и прекрасно сочетаются с другими продуктами, повышая их усвояемость.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Растительные масла и жиры. Ежедневно младший школьник должен получать с пищей 20 - 40 грамм сливочного масла, 5 - 15 грамм сметаны, 12 - 18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ароматизаторов, которые также могут вызывать раздражение желудка и способствовать возникновению аллергии.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сокогонный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Полдник обычно бывает легким и включает молоко или кисломолочные напитки (кефир, ряженку, простоквашу, ацидофилин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На ужин приходится 20 - 25%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3. Режим и гигиена питания младших школьников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4 - 5-разовое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Роль регулярного питания для нормального роста и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Особенности режима питания в младшем школьном возрасте.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"Перекусы" между основными приемами пищи. Проблема излишнего веса.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Гигиена питания младших школьников - ее роль в сохранении здоровья.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распределение по калорийности иное - завтрак - 20%, второй завтрак - 10 - 15%, обед - 30 - 35%, полдник - 10 - 15%, ужин - 20%.</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Рекомендуемое время для завтрака для школьников младших классов - 7.30 - 8.00 ч.</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Рекомендованное время для обеда - 13.00 - 14.00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10 - 15 минут для того, чтобы успокоиться, что особенно важно для активных, легковозбудимых детей.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Оптимальное время для ужина - 18.00 - 19.00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w:t>
      </w:r>
      <w:r w:rsidRPr="008058EA">
        <w:rPr>
          <w:rFonts w:ascii="Arial" w:eastAsia="Times New Roman" w:hAnsi="Arial" w:cs="Arial"/>
          <w:color w:val="222222"/>
          <w:sz w:val="24"/>
          <w:szCs w:val="24"/>
          <w:lang w:eastAsia="ru-RU"/>
        </w:rPr>
        <w:lastRenderedPageBreak/>
        <w:t>плохо спит, становится беспокойным, легко утомляется. У некоторых детей (впрочем, как и у взрослых) наблюдаются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1,5 - 2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Причина предпочтения перекусов нормальному питанию во многом коренится в несформированности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4. Значение витаминов и минеральных</w:t>
      </w:r>
      <w:r w:rsidRPr="008058EA">
        <w:rPr>
          <w:rFonts w:ascii="Arial" w:eastAsia="Times New Roman" w:hAnsi="Arial" w:cs="Arial"/>
          <w:b/>
          <w:bCs/>
          <w:color w:val="222222"/>
          <w:sz w:val="24"/>
          <w:szCs w:val="24"/>
          <w:lang w:eastAsia="ru-RU"/>
        </w:rPr>
        <w:br/>
        <w:t>веществ в рационе питания младшего школьника. Профилактика</w:t>
      </w:r>
      <w:r w:rsidRPr="008058EA">
        <w:rPr>
          <w:rFonts w:ascii="Arial" w:eastAsia="Times New Roman" w:hAnsi="Arial" w:cs="Arial"/>
          <w:b/>
          <w:bCs/>
          <w:color w:val="222222"/>
          <w:sz w:val="24"/>
          <w:szCs w:val="24"/>
          <w:lang w:eastAsia="ru-RU"/>
        </w:rPr>
        <w:br/>
        <w:t>витаминной недостаточности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Роль витаминов и минеральных веществ в питании школьника. Возможные последствия витаминных дефицитов.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Продукты - основные источники витаминов и минеральных веществ.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Профилактика недостатка витаминов.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w:t>
      </w:r>
      <w:r w:rsidRPr="008058EA">
        <w:rPr>
          <w:rFonts w:ascii="Arial" w:eastAsia="Times New Roman" w:hAnsi="Arial" w:cs="Arial"/>
          <w:color w:val="222222"/>
          <w:sz w:val="24"/>
          <w:szCs w:val="24"/>
          <w:lang w:eastAsia="ru-RU"/>
        </w:rPr>
        <w:lastRenderedPageBreak/>
        <w:t>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B, витамин C и др.</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Витамин B1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B1 в рационе питания школьника. Недостаточная обеспеченность витамином B1 снижает эффективность обучения, способствует развитию астенических состояний. Недостаток витамина B1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Одной из причин развития недостатка витамина B1 является питание продуктами переработки зерна тонкого помола, в ходе которого удаляются клеточные оболочки, богатые витаминами группы B. Источниками витамина B1 являются хлеб и хлебобулочные изделия, крупы, зернобобовые и печень, другие субпродукты.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Витамин B6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B6 поражается слизистая губ, возникают стоматиты, появляются нарушения со стороны органов зрения (светобоязнь, слезотечение) и т.д. Источник витамина B6 - мучные изделия, печень, мясо, рыба, картофель, морковь, капуста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Витамин C необходим для нормального роста и регенерации тканей, устойчивости к инфекциям, нормального кроветворения, обменных процессов и т.д. Недостаток витамина C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C составляет 30 - 70 мг в сутки. Основным и практически единственным источником витамина C являются овощи, фрукты и зелень.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Важнейшей причиной появления гиповитаминоза является алиментарный фактор. Источником витамина C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C в продуктах на 50 - 80%. Еще одной из распространенных причин гиповитаминоза C является недостаток в рационе питания овощей и фруктов в зимний период.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 жирорастворимым витаминам относятся витамины группы A, D, E.</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Витамин A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A является одним из важных условий поддержания устойчивости детей к действию различных инфекций и ядов. Витамин A необходим также для нормального зрения. Витамин A присутствует в пищевых продуктах в виде готового витамина, а также в виде </w:t>
      </w:r>
      <w:r w:rsidRPr="008058EA">
        <w:rPr>
          <w:rFonts w:ascii="Arial" w:eastAsia="Times New Roman" w:hAnsi="Arial" w:cs="Arial"/>
          <w:color w:val="222222"/>
          <w:sz w:val="24"/>
          <w:szCs w:val="24"/>
          <w:lang w:eastAsia="ru-RU"/>
        </w:rPr>
        <w:lastRenderedPageBreak/>
        <w:t>своих предшественников - провитаминов. Витамин A содержится в продуктах животного происхождения, особенно его много в печени морских животных и рыб. Витамин A также содержится также в сливочном мясе, сливках, сметане, твороге, яйцах. Источником провитамина A каротина являются растительные продукты, прежде всего, морковь.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Биологическая роль витамина D заключается в участии в обменных процессах (обмен кальция и фосфора). Витамин Д содержится в сливочном масле, куриных яйцах, печени.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нарушение усвоения витаминов организмом из-за различных заболеваний желудочно-кишечного тракта, обменных нарушений;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рациональное построение рациона, включение в него всех групп продуктов;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рациональная кулинарная обработка продуктов;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дополнительное снабжение детей и подростков витаминами.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5. Формирование основ культуры питания и здорового</w:t>
      </w:r>
      <w:r w:rsidRPr="008058EA">
        <w:rPr>
          <w:rFonts w:ascii="Arial" w:eastAsia="Times New Roman" w:hAnsi="Arial" w:cs="Arial"/>
          <w:b/>
          <w:bCs/>
          <w:color w:val="222222"/>
          <w:sz w:val="24"/>
          <w:szCs w:val="24"/>
          <w:lang w:eastAsia="ru-RU"/>
        </w:rPr>
        <w:br/>
        <w:t>образа жизни у младших школьников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Формирование основ культуры питания как составляющей культуры здоровья.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Специфика работы по формированию культуры питания в младшем школьном возрасте.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Основные задачи формирования культуры питания у младших школьников.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приказом Минздравсоцразвития России и Минобрнауки России от 11 марта 2012 г. N 213н/178. Их цель - сохранение и </w:t>
      </w:r>
      <w:r w:rsidRPr="008058EA">
        <w:rPr>
          <w:rFonts w:ascii="Arial" w:eastAsia="Times New Roman" w:hAnsi="Arial" w:cs="Arial"/>
          <w:color w:val="222222"/>
          <w:sz w:val="24"/>
          <w:szCs w:val="24"/>
          <w:lang w:eastAsia="ru-RU"/>
        </w:rPr>
        <w:lastRenderedPageBreak/>
        <w:t>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здоровьесберегающего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целом, формирование основ культуры здоровья должно отвечать следующим принципам: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возрастная адекватность (вся информация и все формируемые навыки у ребенка должны быть востребованы в его повседневной жизни. Например, для ребенка 6 - 7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правила здорового питания, заботиться о своем здоровье.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Основными задачами родителей, связанными с формированием основ здорового питания у детей младшего школьного возраста, являются: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самостоятельное соблюдение режима питания (питание "по часам" не менее 3 раз в сутки);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представления о продуктах и блюдах ежедневного рациона;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представления об основных правилах этикета, готовности и желания соблюдать их.</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Лекции для родителей подростков</w:t>
      </w:r>
      <w:r w:rsidRPr="008058EA">
        <w:rPr>
          <w:rFonts w:ascii="Arial" w:eastAsia="Times New Roman" w:hAnsi="Arial" w:cs="Arial"/>
          <w:b/>
          <w:bCs/>
          <w:color w:val="222222"/>
          <w:sz w:val="24"/>
          <w:szCs w:val="24"/>
          <w:lang w:eastAsia="ru-RU"/>
        </w:rPr>
        <w:br/>
        <w:t>(Основные вопросы для обсуждения)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1. Организация рационального питания подростков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Подростковый возраст (10 - 14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w:t>
      </w:r>
      <w:r w:rsidRPr="008058EA">
        <w:rPr>
          <w:rFonts w:ascii="Arial" w:eastAsia="Times New Roman" w:hAnsi="Arial" w:cs="Arial"/>
          <w:color w:val="222222"/>
          <w:sz w:val="24"/>
          <w:szCs w:val="24"/>
          <w:lang w:eastAsia="ru-RU"/>
        </w:rPr>
        <w:lastRenderedPageBreak/>
        <w:t>оказывается формирование полезных привычек и навыков поведения, связанных с питанием.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Подростковый возраст - особенности социального, психического, физического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Особенности рациона питания в подростковом возрасте.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Основные нарушения питания в подростковом возрасте, их профилактика.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Подростковый возраст охватывает период от 10 - 11 до 13 - 14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пубертата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kcal/в день с 15 до 18 лет - у мальчиков, для девочек - соответственно 2200 ккал/в день и 2300 ккал/в день.</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 - 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остеопорозов.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20 - 30%,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w:t>
      </w:r>
      <w:r w:rsidRPr="008058EA">
        <w:rPr>
          <w:rFonts w:ascii="Arial" w:eastAsia="Times New Roman" w:hAnsi="Arial" w:cs="Arial"/>
          <w:color w:val="222222"/>
          <w:sz w:val="24"/>
          <w:szCs w:val="24"/>
          <w:lang w:eastAsia="ru-RU"/>
        </w:rPr>
        <w:lastRenderedPageBreak/>
        <w:t>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20 - 50%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анорексией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- 13 - 15 лет, однако специалисты отмечают дальнейшее снижение возрастной планки, когда, к примеру, признаки анорексии выявляются у 9-летних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2. Рацион и режим питания подростков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 Особенности рациона питания подростков.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Организация режима питания подростка.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Особенности ежедневного меню подростков.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20 - 30% от общего количества углеводов. Рацион должен содержать достаточное количество пищевых волокон - не менее 15 - 20 г/сутки. Основная потребность в углеводах должна удовлетворяться за счет продуктов, богатых клетчаткой: зерновые, овощи и фрукты.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подростковом возрасте также сохраняется 4 - 5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Распределение калорийности питания в течение суток: завтрак - 25%, обед - 35 - 40%, школьный завтрак (полдник) - 10 - 15%, ужин - 25%.</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Варианты рекомендуемых блюд для подростков на завтрак: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1. Каша геркулесовая, молочная с фруктами или ягодами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2. Каша гречневая молочная, рассыпчатая или с овощами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3. Каша пшенная молочная, рассыпчатая, с тыквой, бананом яблоком или изюмом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4. Каша манная молочная, с фруктами из варенья или ягодами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5. Яичница, омлет с сыром, мясом, зеленым горшком или овощами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6. Сырники творожные со сметаной или вареньем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7. Ленивые вареники с ягодами или фруктами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8. Творожная запеканка с шоколадным соусом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9. Овсяные хлопья с молоком, йогуртом, соком и фруктами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w:t>
      </w:r>
      <w:r w:rsidRPr="008058EA">
        <w:rPr>
          <w:rFonts w:ascii="Arial" w:eastAsia="Times New Roman" w:hAnsi="Arial" w:cs="Arial"/>
          <w:color w:val="222222"/>
          <w:sz w:val="24"/>
          <w:szCs w:val="24"/>
          <w:lang w:eastAsia="ru-RU"/>
        </w:rPr>
        <w:lastRenderedPageBreak/>
        <w:t>необходимо давать напиток (соки, кисели, компоты из свежих или сухих фруктов), целесообразно в обед предлагать детям свежие фрукты.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Полдник обычно включает молоко или кисломолочный продукт и булочку.</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На ужин предпочтительно есть овощно-крупяные блюда, запеканки, сырники, вареники.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Подростки употребляют примерно около двух литров воды в сутки: литр с питьем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ароматизаторы, подсластители), способны вызывать микроожоги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3. Особенности питания подростков,</w:t>
      </w:r>
      <w:r w:rsidRPr="008058EA">
        <w:rPr>
          <w:rFonts w:ascii="Arial" w:eastAsia="Times New Roman" w:hAnsi="Arial" w:cs="Arial"/>
          <w:b/>
          <w:bCs/>
          <w:color w:val="222222"/>
          <w:sz w:val="24"/>
          <w:szCs w:val="24"/>
          <w:lang w:eastAsia="ru-RU"/>
        </w:rPr>
        <w:br/>
        <w:t>занимающихся спортом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Калорийность рациона должна соответствовать энерготратам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Адекватность как важное условие правильного питания. Переедание и недоедание.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Продукты и блюда, рекомендованные для питания подростков, занимающихся спортом.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Режим питания подростков, занимающихся спортом.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Энергия, получаемая с пищей, должна обеспечивать энерготраты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энерготрат,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энерготратам. Если калорийность превышает энерготраты,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(5 - 7 раз в день), наличие 3-х-разового горячего питания, сбалансированность рациона по основным пищевым веществам и энергии (в </w:t>
      </w:r>
      <w:r w:rsidRPr="008058EA">
        <w:rPr>
          <w:rFonts w:ascii="Arial" w:eastAsia="Times New Roman" w:hAnsi="Arial" w:cs="Arial"/>
          <w:color w:val="222222"/>
          <w:sz w:val="24"/>
          <w:szCs w:val="24"/>
          <w:lang w:eastAsia="ru-RU"/>
        </w:rPr>
        <w:lastRenderedPageBreak/>
        <w:t>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пробиотическими свойствами, сыр, творог, свежие фрукты, зелень, овощи, растительное и сливочное масло, хлеб, соки.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Детям в возрасте 7 - 12 лет, в отличие от взрослых, необходимо 2,5 - 3,0 г белка на 1 кг массы тела, в возрасте 12 - 16 лет - 2 г. Детям-спортсменам 11 - 13 лет - 3 г белка, а подросткам 2 - 2,5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- 120 - 140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200 - 300 г, которые полностью расходуются в течение 3 - 4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Важное значение имеет достаточное обеспечение организма витамином C.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1,5 - 2 раза. Однако богатую клетчаткой пищу во время ужина принимать не следует, ее лучше распределить между завтраком и обедом. В дни </w:t>
      </w:r>
      <w:r w:rsidRPr="008058EA">
        <w:rPr>
          <w:rFonts w:ascii="Arial" w:eastAsia="Times New Roman" w:hAnsi="Arial" w:cs="Arial"/>
          <w:color w:val="222222"/>
          <w:sz w:val="24"/>
          <w:szCs w:val="24"/>
          <w:lang w:eastAsia="ru-RU"/>
        </w:rPr>
        <w:lastRenderedPageBreak/>
        <w:t>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2,5 - 3 часа.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4. Питание подростков вне дома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Питание в походе - рацион и режим питания, гигиена. Безопасность питания в походе.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Питание в кафе. Соблюдение правил гигиены питания при посещении кафе. Правила поведения в кафе. Выбор блюд.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Питание в поездке. Особенности режима и рациона питания. Гигиена питания. Осторожность при выборе новых блюд.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дегидрированные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w:t>
      </w:r>
      <w:r w:rsidRPr="008058EA">
        <w:rPr>
          <w:rFonts w:ascii="Arial" w:eastAsia="Times New Roman" w:hAnsi="Arial" w:cs="Arial"/>
          <w:color w:val="222222"/>
          <w:sz w:val="24"/>
          <w:szCs w:val="24"/>
          <w:lang w:eastAsia="ru-RU"/>
        </w:rPr>
        <w:lastRenderedPageBreak/>
        <w:t>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хлеба - 500 г (или 250 г сухарей), крупы - 200 г, масла сливочного - 30 - 40 г, масло растительное - 10 г, мясные консервы - 125 г, сахар - 150 г, молоко сухое -15 г, сыр - 50 г, леденцы - 10 г, морковь и картофель - по 100 г, чай, соль, перец, лавровый лист и лук - всего 50 г.</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5. Воспитание культуры питания у подростков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Формирование основ культуры питания как составляющей культуры здоровья. Государственный стандарт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Специфика работы по формированию культуры питания в подростковом возрасте.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"нормоцентрический"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w:t>
      </w:r>
      <w:r w:rsidRPr="008058EA">
        <w:rPr>
          <w:rFonts w:ascii="Arial" w:eastAsia="Times New Roman" w:hAnsi="Arial" w:cs="Arial"/>
          <w:color w:val="222222"/>
          <w:sz w:val="24"/>
          <w:szCs w:val="24"/>
          <w:lang w:eastAsia="ru-RU"/>
        </w:rPr>
        <w:lastRenderedPageBreak/>
        <w:t>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подросткам, а также специфике их восприятия здоровья как социокультурного феномена.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у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связанных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Как уже было сказано выше, одной из важных составляющих культуры здоровья является формирование культуры питания. Основными задачами родителей, </w:t>
      </w:r>
      <w:r w:rsidRPr="008058EA">
        <w:rPr>
          <w:rFonts w:ascii="Arial" w:eastAsia="Times New Roman" w:hAnsi="Arial" w:cs="Arial"/>
          <w:color w:val="222222"/>
          <w:sz w:val="24"/>
          <w:szCs w:val="24"/>
          <w:lang w:eastAsia="ru-RU"/>
        </w:rPr>
        <w:lastRenderedPageBreak/>
        <w:t>связанными с формированием основ здорового питания у детей подросткового возраста, являются: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готовности и умения ограничивать себя в использовании определенной категории продуктов (сладости, фаст-фуд и т.п.);</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Лекции для родителей старшеклассников</w:t>
      </w:r>
      <w:r w:rsidRPr="008058EA">
        <w:rPr>
          <w:rFonts w:ascii="Arial" w:eastAsia="Times New Roman" w:hAnsi="Arial" w:cs="Arial"/>
          <w:b/>
          <w:bCs/>
          <w:color w:val="222222"/>
          <w:sz w:val="24"/>
          <w:szCs w:val="24"/>
          <w:lang w:eastAsia="ru-RU"/>
        </w:rPr>
        <w:br/>
        <w:t>(Вопросы для обсуждения)</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1. Организация рационального</w:t>
      </w:r>
      <w:r w:rsidRPr="008058EA">
        <w:rPr>
          <w:rFonts w:ascii="Arial" w:eastAsia="Times New Roman" w:hAnsi="Arial" w:cs="Arial"/>
          <w:b/>
          <w:bCs/>
          <w:color w:val="222222"/>
          <w:sz w:val="24"/>
          <w:szCs w:val="24"/>
          <w:lang w:eastAsia="ru-RU"/>
        </w:rPr>
        <w:br/>
        <w:t>питания старшеклассников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Особенности рациона и режима питания старшеклассников.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Нарушения питания у старшеклассников, последствия нарушений.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Питание и внешность. Диеты.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В возрасте 14 - 17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12 - 17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вызывать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Высока потребность в этом возрасте в углеводах. Подросток при умеренных физических нагрузках должен потреблять 382 - 422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Режим питания старшеклассника должен включать 4 - 5 приемов пищи в сутки, через 4 часа; более частые приемы приводят к снижению аппетита, редкие - к </w:t>
      </w:r>
      <w:r w:rsidRPr="008058EA">
        <w:rPr>
          <w:rFonts w:ascii="Arial" w:eastAsia="Times New Roman" w:hAnsi="Arial" w:cs="Arial"/>
          <w:color w:val="222222"/>
          <w:sz w:val="24"/>
          <w:szCs w:val="24"/>
          <w:lang w:eastAsia="ru-RU"/>
        </w:rPr>
        <w:lastRenderedPageBreak/>
        <w:t>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- 35 - 40%, школьный завтрак (полдник) - 10 - 15%,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 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такие продукты,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2. Особенности питания подростков во время</w:t>
      </w:r>
      <w:r w:rsidRPr="008058EA">
        <w:rPr>
          <w:rFonts w:ascii="Arial" w:eastAsia="Times New Roman" w:hAnsi="Arial" w:cs="Arial"/>
          <w:b/>
          <w:bCs/>
          <w:color w:val="222222"/>
          <w:sz w:val="24"/>
          <w:szCs w:val="24"/>
          <w:lang w:eastAsia="ru-RU"/>
        </w:rPr>
        <w:br/>
        <w:t>экзаменов, при интенсивных учебных нагрузках</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Состояние организма при высоких учебных нагрузках, его потребности.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Продукты и блюда, рекомендованные для питания подростков во время экзамена.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Режим питания подростков во время экзамена.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w:t>
      </w:r>
      <w:r w:rsidRPr="008058EA">
        <w:rPr>
          <w:rFonts w:ascii="Arial" w:eastAsia="Times New Roman" w:hAnsi="Arial" w:cs="Arial"/>
          <w:color w:val="222222"/>
          <w:sz w:val="24"/>
          <w:szCs w:val="24"/>
          <w:lang w:eastAsia="ru-RU"/>
        </w:rPr>
        <w:lastRenderedPageBreak/>
        <w:t>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3 - 4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3. Формирование основ потребительской культуры</w:t>
      </w:r>
      <w:r w:rsidRPr="008058EA">
        <w:rPr>
          <w:rFonts w:ascii="Arial" w:eastAsia="Times New Roman" w:hAnsi="Arial" w:cs="Arial"/>
          <w:b/>
          <w:bCs/>
          <w:color w:val="222222"/>
          <w:sz w:val="24"/>
          <w:szCs w:val="24"/>
          <w:lang w:eastAsia="ru-RU"/>
        </w:rPr>
        <w:br/>
        <w:t>у старшеклассников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Старшеклассник в роли покупателя. Права покупателя.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Выбор товара в магазине - источники информации о свойствах товара, умение ими пользоваться.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Правила эффективной покупки. Влияние рекламы. Умение оценивать рекламную информацию.</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w:t>
      </w:r>
      <w:r w:rsidRPr="008058EA">
        <w:rPr>
          <w:rFonts w:ascii="Arial" w:eastAsia="Times New Roman" w:hAnsi="Arial" w:cs="Arial"/>
          <w:color w:val="222222"/>
          <w:sz w:val="24"/>
          <w:szCs w:val="24"/>
          <w:lang w:eastAsia="ru-RU"/>
        </w:rPr>
        <w:lastRenderedPageBreak/>
        <w:t>рынке осуществляется на основе Закона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название товара;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наименование входящих в состав пищевых продуктов ингредиентов, включая пищевые добавки;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сведения о пищевой ценности (калорийность продукта, содержание белков, жиров, углеводов, витаминов, макро- и микроэлементов), весе или объеме;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назначение, условия и область применения (для продуктов детского, диетического питания и биологически активных добавок);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способы и условия приготовления (для концентратов и полуфабрикатов) и применения (для продуктов детского и диетического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противопоказания для употребления в пищу при отдельных видах заболеваний;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правила и условия хранения продукта;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дата изготовления и дата упаковки товара;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 цена, наименование и юридический адрес производителя.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обозначения добавок, входящих в состав продукта, используется специальный международный код. Так, E100 - E182 обозначают красители, E200 - E299 - консерванты (сюда не входят такие вещества, как соль, сахар, уксус), E300 - E399 - антиоксиданты, E400 - E499 - стабилизаторы, обеспечивающие продуктам питания длительное сохранение консистенции (суфле, мармелад, желе, пастила, йогурт), E500 - E599 - эмульгаторы, поддерживающие однородность нектаров, растительного масла, препятствующие образованию в них осадков, E600 - E699 - ароматизаторы, E900 - E999 - антифламинги, препятствующие образованию комков и слеживанию муки, сахарного песка, соли, соды, разрыхлителей теста.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Антиокислители (антиоксиданты) защищают жиры и жиросодержащие продукты от прогоркания,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E.</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Усилители вкуса и аромата, ароматизаторы могут быть искусственными и натуральными. Одни из наиболее широко используемых усилителей вкуса - глутаматы (глутаминовая кислота, глутамат натрия). Они увеличивают чувствительность сосочков языка, тем самым усиливая вкусовые ощущения.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России запрещены определенные виды добавок, которые используются в других странах: E121, E123 - красители, E240 - консервант, E924, E924а - улучшители муки и хлеба. С 2005 г. к ним добавились консерванты E216 и E217.</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Лекция 4. Продукты с особыми свойствами в рационе</w:t>
      </w:r>
      <w:r w:rsidRPr="008058EA">
        <w:rPr>
          <w:rFonts w:ascii="Arial" w:eastAsia="Times New Roman" w:hAnsi="Arial" w:cs="Arial"/>
          <w:b/>
          <w:bCs/>
          <w:color w:val="222222"/>
          <w:sz w:val="24"/>
          <w:szCs w:val="24"/>
          <w:lang w:eastAsia="ru-RU"/>
        </w:rPr>
        <w:br/>
        <w:t>питания старшеклассников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Роль и разновидности обогащенных продуктов. Особенности использования в питании.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Продукты быстрого приготовления. Особенности использования в питании.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Фаст-фуд. Опасность регулярного использования.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БАДы - роль и значение в питании.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A, E, C,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содержание витаминов и минеральных веществ в обогащенном ими продукте питания должно быть достаточным для удовлетворения 30 - 50% суточной потребности в этих ингредиентах при обычной норме употребления обогащенного продукта;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Биологически активные добавки (БАД) к пище - комплекс биологически активных веществ, предназначенных для непосредственного приема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БАДы делятся на две большие группы: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нутрицевтики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парафармацевтики - это БАДы,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Парафармацевтики применяются как дополнение к основному лекарственному лечению.</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lastRenderedPageBreak/>
        <w:t>При использовании БАДов важно следовать следующим правилам:</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назначать БАДы, особенно детям, должны врачи, а также специалисты, прошедшие обучение по применению пищевых добавок;</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здоровым людям следует использовать нутрицевтики (например, витаминно-минеральные комплексы).</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больным БАДы назначают только после полного медицинского обследования и консультации с врачом-специалистом. БАДы не могут рассматриваться в качестве лекарства, в лечении больных они используются в сочетании с назначенными врачом диетой и медикаментами.</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Дегидратация заключается в выпаривании воды при температуре 100 - 120 °C из продукта.</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8058EA" w:rsidRPr="008058EA" w:rsidRDefault="008058EA" w:rsidP="008058EA">
      <w:pPr>
        <w:shd w:val="clear" w:color="auto" w:fill="FFFFFF"/>
        <w:spacing w:after="199" w:line="240" w:lineRule="auto"/>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фаст-фуда обычно имеют высокую калорийность (человек идет в заведение фаст-фуда,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8058EA" w:rsidRPr="008058EA" w:rsidRDefault="008058EA" w:rsidP="008058E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058EA">
        <w:rPr>
          <w:rFonts w:ascii="Arial" w:eastAsia="Times New Roman" w:hAnsi="Arial" w:cs="Arial"/>
          <w:color w:val="222222"/>
          <w:sz w:val="24"/>
          <w:szCs w:val="24"/>
          <w:lang w:eastAsia="ru-RU"/>
        </w:rPr>
        <w:t>Приложение</w:t>
      </w:r>
    </w:p>
    <w:p w:rsidR="008058EA" w:rsidRPr="008058EA" w:rsidRDefault="008058EA" w:rsidP="008058E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058EA">
        <w:rPr>
          <w:rFonts w:ascii="Arial" w:eastAsia="Times New Roman" w:hAnsi="Arial" w:cs="Arial"/>
          <w:b/>
          <w:bCs/>
          <w:color w:val="222222"/>
          <w:sz w:val="24"/>
          <w:szCs w:val="24"/>
          <w:lang w:eastAsia="ru-RU"/>
        </w:rPr>
        <w:t>Таблица 4. Примерное меню горячих завтраков</w:t>
      </w:r>
      <w:r w:rsidRPr="008058EA">
        <w:rPr>
          <w:rFonts w:ascii="Arial" w:eastAsia="Times New Roman" w:hAnsi="Arial" w:cs="Arial"/>
          <w:b/>
          <w:bCs/>
          <w:color w:val="222222"/>
          <w:sz w:val="24"/>
          <w:szCs w:val="24"/>
          <w:lang w:eastAsia="ru-RU"/>
        </w:rPr>
        <w:br/>
        <w:t>и обедов для организации питания детей 7 - 10 и 11 - 18 лет</w:t>
      </w:r>
      <w:r w:rsidRPr="008058EA">
        <w:rPr>
          <w:rFonts w:ascii="Arial" w:eastAsia="Times New Roman" w:hAnsi="Arial" w:cs="Arial"/>
          <w:b/>
          <w:bCs/>
          <w:color w:val="222222"/>
          <w:sz w:val="24"/>
          <w:szCs w:val="24"/>
          <w:lang w:eastAsia="ru-RU"/>
        </w:rPr>
        <w:br/>
        <w:t>в государственных образовательных учреждениях</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│Прием пищи │            Наименование блюда            │  Выход блюда, г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                                          │ 7 - 10 │ 11 - 18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  лет   │   лет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1 (понедельник)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│Каша вязкая на молоке (из хлопьев         │  200   │   250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│овсяных)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│Сыр порциями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│Масло сливочное                           │   10   │   10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│Напиток кофейный на молоке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моркови или моркови с яблоками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│Суп с изделиями макаронными на бульоне из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│птицы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│Птица отварная                            │  100   │   120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│Овощи тушеные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│Кисель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│Изделие кондитерское (зефир)              │   20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2 (вторник)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│Оладьи с яблоками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│Кисломолочный продукт                     │  125   │   125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лимоном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морской капусты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│Суп из овощей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│Рыба (треска), тушенная в томате с        │   80   │   120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│овощами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│Рис отварной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│Отвар шиповника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3 (среда)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│Колбаски детские (сосиски) отварные       │   49   │   98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│Капуста тушеная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│Яйцо куриное диетическое вареное вкрутую  │   40   │   40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сахаром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огурцов свежих с растительным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│маслом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│Борщ сибирский на мясном бульоне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│Запеканка картофельная с отварным мясом   │  225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│Компот из ягод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│Кисель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4 (четверг)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│Котлеты или биточки рыбные                │   80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│Пюре картофельное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│Огурцы свежие                             │   30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│Напиток кофейный на молоке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│Винегрет овощной с раст. маслом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│Рассольник на мясном бульоне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│Бефстроганов из мяса отварного            │   80   │   120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│Каша гречневая рассыпчатая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│Сок фруктовый или овощной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5 (пятница)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│Пудинг из творога запеченный              │  180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│Джем (варенье)                            │   20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лимоном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капусты белокочанной с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│растительным маслом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│Суп картофельный с бобовыми (фасоль)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│Печень, тушенная в сметане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│Изделия макаронные отварные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│Компот из кураги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6 (суббота)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│Каша гречневая молочная                   │  200   │   250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│Творожный сырок                           │   50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сахаром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свеклы отварной и яблок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│Щи вегетарианские со сметаной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│Котлеты или биточки рыбные                │   80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│Соус томатный                             │   30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│Картофель отварной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│Отвар из шиповника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7 (понедельник)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│Каша из пшена и риса молочная жидкая      │  200   │   250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│(Дружба)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│Сыр порциями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│Масло сливочное фасованное                │   10   │   10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│Какао с молоком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│Икра из кабачков промышленного производ-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│ства (для питания детей и подростков)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│Суп из овощей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│Котлеты рубленные из птицы                │   80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│Изделия макаронные отварные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│Компот из ягод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│Изделие кондитерское (печенье)            │   20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свежие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8 (вторник)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│Омлет натуральный, запеченый или сварен-  │  120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│ный на пару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│Кисломолочный продукт                     │  125   │   125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лимоном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моркови, яблок, апельсинов с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│соусом салатным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│Борщ с капустой и картофелем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│Рыба отварная                             │   80   │   120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│Соус польский                             │   30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│Пюре картофельное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│Кисель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9 (среда)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│Котлета мясная натуральная рубленная      │   80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│Рис отварной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│Какао с молоком                           │  200   │  2000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│Салат из огурцов свежих с зеленью и раст.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│маслом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│Суп крестьянский с крупой (перловой)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│Мясо, тушенное с картофелем по-домашнему  │  230   │   250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│Сок фруктовый или овощной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10 (четверг)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│Пудинг из творога запеченный              │  180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│Молоко сгущенное с сахаром                │   20   │   20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лимоном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капусты белокочанной с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│растительным маслом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│Уха ростовская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│Фрикадели мясные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│Рис отварной                              │  150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│Компот из смеси сухофруктов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11 (пятница)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│Макароны, запеченные с сыром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│Кисломолочный продукт                     │  125   │   125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│Кофейный напиток на молоке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│Салат из помидоров свежих с растительным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│маслом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│Борщ на мясном бульоне со сметаной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│Запеканка картофельная с мясом отварным   │  225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│Компот из свежих фруктов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│Изделие кондитерское (пряник, кекс)       │   40   │   40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│День 12 (суббота)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│ЗАВТРАК    │Каша пшенная молочная с тыквой            │  200   │   250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│Творожный сырок                           │   50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│Чай с сахаром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пшеничный или зерновой               │   40   │   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│ОБЕД       │Салат из свеклы и яблок с маслом          │  100   │   100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│растительным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│Щи вегетарианские со сметаной             │  250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│Рыба с гарниром (каша гречневая),         │  220   │   300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│запеченная в соусе молочном               │        │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│Сок фруктовый или овощной                 │  200   │   200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lastRenderedPageBreak/>
        <w:t>│           │Хлеб пшеничный или зерновой               │   20   │   30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│Хлеб ржано-пшеничный                      │   40   │   60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           │Плоды и ягоды на завтрак и обед           │  150   │   150   │</w:t>
      </w:r>
    </w:p>
    <w:p w:rsidR="008058EA" w:rsidRPr="008058EA" w:rsidRDefault="008058EA" w:rsidP="00805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8058EA">
        <w:rPr>
          <w:rFonts w:ascii="Courier New" w:eastAsia="Times New Roman" w:hAnsi="Courier New" w:cs="Courier New"/>
          <w:color w:val="222222"/>
          <w:sz w:val="24"/>
          <w:szCs w:val="24"/>
          <w:lang w:eastAsia="ru-RU"/>
        </w:rPr>
        <w:t>└───────────┴──────────────────────────────────────────┴────────┴─────────┘</w:t>
      </w:r>
    </w:p>
    <w:p w:rsidR="0084563D" w:rsidRDefault="008058EA"/>
    <w:sectPr w:rsidR="0084563D" w:rsidSect="00115E4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EA"/>
    <w:rsid w:val="00012941"/>
    <w:rsid w:val="00115E4E"/>
    <w:rsid w:val="005E2141"/>
    <w:rsid w:val="006B56A9"/>
    <w:rsid w:val="008058EA"/>
    <w:rsid w:val="008C6EE8"/>
    <w:rsid w:val="00957483"/>
    <w:rsid w:val="00986DD2"/>
    <w:rsid w:val="00BF7F1F"/>
    <w:rsid w:val="00C76398"/>
    <w:rsid w:val="00DF7153"/>
    <w:rsid w:val="00E61C28"/>
    <w:rsid w:val="00E7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BF1"/>
  </w:style>
  <w:style w:type="paragraph" w:styleId="1">
    <w:name w:val="heading 1"/>
    <w:basedOn w:val="a"/>
    <w:link w:val="10"/>
    <w:uiPriority w:val="9"/>
    <w:qFormat/>
    <w:rsid w:val="00E73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BF1"/>
    <w:rPr>
      <w:rFonts w:ascii="Times New Roman" w:eastAsia="Times New Roman" w:hAnsi="Times New Roman" w:cs="Times New Roman"/>
      <w:b/>
      <w:bCs/>
      <w:kern w:val="36"/>
      <w:sz w:val="48"/>
      <w:szCs w:val="48"/>
      <w:lang w:eastAsia="ru-RU"/>
    </w:rPr>
  </w:style>
  <w:style w:type="paragraph" w:styleId="a3">
    <w:name w:val="Title"/>
    <w:basedOn w:val="a"/>
    <w:next w:val="a"/>
    <w:link w:val="a4"/>
    <w:uiPriority w:val="10"/>
    <w:qFormat/>
    <w:rsid w:val="00E73BF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4">
    <w:name w:val="Название Знак"/>
    <w:basedOn w:val="a0"/>
    <w:link w:val="a3"/>
    <w:uiPriority w:val="10"/>
    <w:rsid w:val="00E73BF1"/>
    <w:rPr>
      <w:rFonts w:ascii="Cambria" w:eastAsia="Times New Roman" w:hAnsi="Cambria" w:cs="Times New Roman"/>
      <w:color w:val="17365D"/>
      <w:spacing w:val="5"/>
      <w:kern w:val="28"/>
      <w:sz w:val="52"/>
      <w:szCs w:val="52"/>
      <w:lang w:eastAsia="ru-RU"/>
    </w:rPr>
  </w:style>
  <w:style w:type="paragraph" w:styleId="a5">
    <w:name w:val="Body Text"/>
    <w:basedOn w:val="a"/>
    <w:link w:val="a6"/>
    <w:uiPriority w:val="1"/>
    <w:qFormat/>
    <w:rsid w:val="00E73BF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E73BF1"/>
    <w:rPr>
      <w:rFonts w:ascii="Times New Roman" w:eastAsia="Times New Roman" w:hAnsi="Times New Roman" w:cs="Times New Roman"/>
      <w:sz w:val="28"/>
      <w:szCs w:val="28"/>
    </w:rPr>
  </w:style>
  <w:style w:type="paragraph" w:styleId="a7">
    <w:name w:val="List Paragraph"/>
    <w:basedOn w:val="a"/>
    <w:uiPriority w:val="34"/>
    <w:qFormat/>
    <w:rsid w:val="00E73BF1"/>
    <w:pPr>
      <w:ind w:left="720"/>
      <w:contextualSpacing/>
    </w:pPr>
  </w:style>
  <w:style w:type="paragraph" w:customStyle="1" w:styleId="pc">
    <w:name w:val="pc"/>
    <w:basedOn w:val="a"/>
    <w:rsid w:val="00805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805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05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05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058EA"/>
    <w:rPr>
      <w:rFonts w:ascii="Courier New" w:eastAsia="Times New Roman" w:hAnsi="Courier New" w:cs="Courier New"/>
      <w:sz w:val="20"/>
      <w:szCs w:val="20"/>
      <w:lang w:eastAsia="ru-RU"/>
    </w:rPr>
  </w:style>
  <w:style w:type="character" w:styleId="a9">
    <w:name w:val="Hyperlink"/>
    <w:basedOn w:val="a0"/>
    <w:uiPriority w:val="99"/>
    <w:semiHidden/>
    <w:unhideWhenUsed/>
    <w:rsid w:val="008058EA"/>
    <w:rPr>
      <w:color w:val="0000FF"/>
      <w:u w:val="single"/>
    </w:rPr>
  </w:style>
  <w:style w:type="character" w:styleId="aa">
    <w:name w:val="FollowedHyperlink"/>
    <w:basedOn w:val="a0"/>
    <w:uiPriority w:val="99"/>
    <w:semiHidden/>
    <w:unhideWhenUsed/>
    <w:rsid w:val="008058E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BF1"/>
  </w:style>
  <w:style w:type="paragraph" w:styleId="1">
    <w:name w:val="heading 1"/>
    <w:basedOn w:val="a"/>
    <w:link w:val="10"/>
    <w:uiPriority w:val="9"/>
    <w:qFormat/>
    <w:rsid w:val="00E73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BF1"/>
    <w:rPr>
      <w:rFonts w:ascii="Times New Roman" w:eastAsia="Times New Roman" w:hAnsi="Times New Roman" w:cs="Times New Roman"/>
      <w:b/>
      <w:bCs/>
      <w:kern w:val="36"/>
      <w:sz w:val="48"/>
      <w:szCs w:val="48"/>
      <w:lang w:eastAsia="ru-RU"/>
    </w:rPr>
  </w:style>
  <w:style w:type="paragraph" w:styleId="a3">
    <w:name w:val="Title"/>
    <w:basedOn w:val="a"/>
    <w:next w:val="a"/>
    <w:link w:val="a4"/>
    <w:uiPriority w:val="10"/>
    <w:qFormat/>
    <w:rsid w:val="00E73BF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4">
    <w:name w:val="Название Знак"/>
    <w:basedOn w:val="a0"/>
    <w:link w:val="a3"/>
    <w:uiPriority w:val="10"/>
    <w:rsid w:val="00E73BF1"/>
    <w:rPr>
      <w:rFonts w:ascii="Cambria" w:eastAsia="Times New Roman" w:hAnsi="Cambria" w:cs="Times New Roman"/>
      <w:color w:val="17365D"/>
      <w:spacing w:val="5"/>
      <w:kern w:val="28"/>
      <w:sz w:val="52"/>
      <w:szCs w:val="52"/>
      <w:lang w:eastAsia="ru-RU"/>
    </w:rPr>
  </w:style>
  <w:style w:type="paragraph" w:styleId="a5">
    <w:name w:val="Body Text"/>
    <w:basedOn w:val="a"/>
    <w:link w:val="a6"/>
    <w:uiPriority w:val="1"/>
    <w:qFormat/>
    <w:rsid w:val="00E73BF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E73BF1"/>
    <w:rPr>
      <w:rFonts w:ascii="Times New Roman" w:eastAsia="Times New Roman" w:hAnsi="Times New Roman" w:cs="Times New Roman"/>
      <w:sz w:val="28"/>
      <w:szCs w:val="28"/>
    </w:rPr>
  </w:style>
  <w:style w:type="paragraph" w:styleId="a7">
    <w:name w:val="List Paragraph"/>
    <w:basedOn w:val="a"/>
    <w:uiPriority w:val="34"/>
    <w:qFormat/>
    <w:rsid w:val="00E73BF1"/>
    <w:pPr>
      <w:ind w:left="720"/>
      <w:contextualSpacing/>
    </w:pPr>
  </w:style>
  <w:style w:type="paragraph" w:customStyle="1" w:styleId="pc">
    <w:name w:val="pc"/>
    <w:basedOn w:val="a"/>
    <w:rsid w:val="00805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805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05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05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058EA"/>
    <w:rPr>
      <w:rFonts w:ascii="Courier New" w:eastAsia="Times New Roman" w:hAnsi="Courier New" w:cs="Courier New"/>
      <w:sz w:val="20"/>
      <w:szCs w:val="20"/>
      <w:lang w:eastAsia="ru-RU"/>
    </w:rPr>
  </w:style>
  <w:style w:type="character" w:styleId="a9">
    <w:name w:val="Hyperlink"/>
    <w:basedOn w:val="a0"/>
    <w:uiPriority w:val="99"/>
    <w:semiHidden/>
    <w:unhideWhenUsed/>
    <w:rsid w:val="008058EA"/>
    <w:rPr>
      <w:color w:val="0000FF"/>
      <w:u w:val="single"/>
    </w:rPr>
  </w:style>
  <w:style w:type="character" w:styleId="aa">
    <w:name w:val="FollowedHyperlink"/>
    <w:basedOn w:val="a0"/>
    <w:uiPriority w:val="99"/>
    <w:semiHidden/>
    <w:unhideWhenUsed/>
    <w:rsid w:val="008058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laws.ru/acts/Prikaz-Minobrnauki-Rossii-ot-06.10.2009-N-37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28132</Words>
  <Characters>160358</Characters>
  <Application>Microsoft Office Word</Application>
  <DocSecurity>0</DocSecurity>
  <Lines>1336</Lines>
  <Paragraphs>376</Paragraphs>
  <ScaleCrop>false</ScaleCrop>
  <Company/>
  <LinksUpToDate>false</LinksUpToDate>
  <CharactersWithSpaces>188114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uchotel</dc:creator>
  <cp:lastModifiedBy>uchotel</cp:lastModifiedBy>
  <cp:revision>1</cp:revision>
  <dcterms:created xsi:type="dcterms:W3CDTF">2023-09-20T11:12:00Z</dcterms:created>
  <dcterms:modified xsi:type="dcterms:W3CDTF">2023-09-20T11:13:00Z</dcterms:modified>
</cp:coreProperties>
</file>